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8057EA" w:rsidRPr="008057EA">
        <w:rPr>
          <w:b/>
          <w:sz w:val="28"/>
          <w:szCs w:val="28"/>
        </w:rPr>
        <w:t>5 июненә</w:t>
      </w:r>
      <w:r w:rsidR="008057EA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7F75A8" w:rsidRDefault="00CF498F" w:rsidP="008C0678">
      <w:pPr>
        <w:rPr>
          <w:b/>
          <w:bCs/>
          <w:color w:val="000000"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7A5953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Шторм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кисәтү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югары янгын сүндерү</w:t>
            </w:r>
          </w:p>
          <w:p w:rsidR="00444816" w:rsidRPr="008C0678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336870" w:rsidP="00DE7412">
            <w:pPr>
              <w:ind w:firstLine="459"/>
              <w:jc w:val="both"/>
              <w:rPr>
                <w:sz w:val="26"/>
                <w:szCs w:val="26"/>
              </w:rPr>
            </w:pPr>
            <w:r w:rsidRPr="00336870">
              <w:t>2024 елның 1 июненнән 7 июненә кадәр Татарстан Республикасы Теләче районы территориясендә урманнарда янгын куркынычы югары (4 класс) сакланачак.</w:t>
            </w:r>
          </w:p>
        </w:tc>
      </w:tr>
      <w:tr w:rsidR="007A5953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E56BA1" w:rsidRDefault="007A5953" w:rsidP="007A5953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0C6ABC" w:rsidRDefault="00A51E56" w:rsidP="00A51E56">
            <w:pPr>
              <w:rPr>
                <w:b/>
                <w:sz w:val="26"/>
                <w:szCs w:val="26"/>
                <w:u w:val="single"/>
              </w:rPr>
            </w:pPr>
            <w:r w:rsidRPr="00A51E56">
              <w:rPr>
                <w:highlight w:val="yellow"/>
                <w:shd w:val="clear" w:color="auto" w:fill="F7F8F9"/>
              </w:rPr>
              <w:t>Консультация - кисәтү метеорология күренешләренең интенсивлыгы турында 18 сәгатьтән 4 июньдә 21 сәгатькә кадәр 2024 елның 5 июнендә 4 июнь кичендә Татарстан Республикасы территориясендә һәм Казанда 5 июнь төнендә 17-22 м/с тизлекле кыска вакытлы җил, локаль боз явуы көтелә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A51E56" w:rsidRPr="000017A9" w:rsidTr="00A120AE">
        <w:trPr>
          <w:trHeight w:val="49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56" w:rsidRPr="00E56BA1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>Гадә</w:t>
            </w:r>
            <w:r w:rsidRPr="00E56BA1">
              <w:rPr>
                <w:bCs/>
                <w:sz w:val="20"/>
                <w:szCs w:val="20"/>
              </w:rPr>
              <w:t>т</w:t>
            </w:r>
            <w:r w:rsidRPr="00E56BA1">
              <w:rPr>
                <w:b/>
                <w:bCs/>
                <w:sz w:val="20"/>
                <w:szCs w:val="20"/>
              </w:rPr>
              <w:t>тән</w:t>
            </w:r>
          </w:p>
          <w:p w:rsidR="00A51E56" w:rsidRPr="00E56BA1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тыш хәлнең техноген чыганаклары </w:t>
            </w: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A51E56" w:rsidRPr="00E56BA1" w:rsidRDefault="00832D5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7pt;margin-top:4.2pt;width:142.75pt;height:0;flip:x;z-index:251660288" o:connectortype="straight"/>
              </w:pict>
            </w: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Табигый</w:t>
            </w:r>
          </w:p>
          <w:p w:rsidR="00A51E56" w:rsidRPr="00E56BA1" w:rsidRDefault="00A51E56" w:rsidP="00E5627F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гадәттән тыш</w:t>
            </w:r>
          </w:p>
          <w:p w:rsidR="00A51E56" w:rsidRPr="00E5627F" w:rsidRDefault="00A51E56" w:rsidP="00E5627F">
            <w:pPr>
              <w:jc w:val="center"/>
              <w:rPr>
                <w:b/>
                <w:sz w:val="24"/>
                <w:szCs w:val="24"/>
              </w:rPr>
            </w:pPr>
            <w:r w:rsidRPr="00E56BA1">
              <w:rPr>
                <w:b/>
                <w:sz w:val="20"/>
                <w:szCs w:val="20"/>
              </w:rPr>
              <w:t>хәлләр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51E56" w:rsidRPr="00A51E56" w:rsidRDefault="00A51E56" w:rsidP="00A51E56">
            <w:r w:rsidRPr="00A51E56">
              <w:rPr>
                <w:shd w:val="clear" w:color="auto" w:fill="F7F8F9"/>
              </w:rPr>
              <w:t xml:space="preserve">Су объектларында һәлакәтләр килеп чыгу куркынычы шул исәптән елга судноларының эксплуатациясе белән </w:t>
            </w:r>
          </w:p>
        </w:tc>
      </w:tr>
      <w:tr w:rsidR="00A51E56" w:rsidRPr="000017A9" w:rsidTr="00A120A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56" w:rsidRPr="00AF6E98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51E56" w:rsidRPr="00A51E56" w:rsidRDefault="00A51E56" w:rsidP="00A51E56">
            <w:r w:rsidRPr="00A51E56">
              <w:rPr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 Авиация транспортындагы һәлакәтләр белән бәйле вакыйгалар</w:t>
            </w:r>
          </w:p>
        </w:tc>
      </w:tr>
      <w:tr w:rsidR="00A51E56" w:rsidRPr="000017A9" w:rsidTr="00A120A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56" w:rsidRPr="00AF6E98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51E56" w:rsidRPr="00A51E56" w:rsidRDefault="00A51E56" w:rsidP="00A51E56">
            <w:pPr>
              <w:rPr>
                <w:shd w:val="clear" w:color="auto" w:fill="F7F8F9"/>
              </w:rPr>
            </w:pPr>
            <w:r w:rsidRPr="00A51E56">
              <w:rPr>
                <w:shd w:val="clear" w:color="auto" w:fill="F7F8F9"/>
              </w:rPr>
              <w:t>Авиация транспортындагы һәлакәтләр белән бәйле вакыйгалар</w:t>
            </w:r>
          </w:p>
        </w:tc>
      </w:tr>
      <w:tr w:rsidR="00BC503B" w:rsidRPr="000017A9" w:rsidTr="00E953E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E953EE" w:rsidRDefault="00BC503B" w:rsidP="00BC503B">
            <w:r w:rsidRPr="00E953EE">
              <w:t>Юл-транспорт һәлакәтләре белән бәйле куркынычлар</w:t>
            </w:r>
          </w:p>
          <w:p w:rsidR="00BC503B" w:rsidRPr="00E953EE" w:rsidRDefault="00BC503B" w:rsidP="00BC503B">
            <w:r w:rsidRPr="00E953EE">
              <w:t>республика автомобиль юлларында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BC503B">
            <w:pPr>
              <w:rPr>
                <w:lang w:eastAsia="ar-SA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BC503B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650644" w:rsidRDefault="00BC503B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F31B54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6E98" w:rsidRPr="005C0D7D" w:rsidRDefault="00336870" w:rsidP="00E56BA1">
            <w:pPr>
              <w:rPr>
                <w:lang w:eastAsia="ar-SA"/>
              </w:rPr>
            </w:pPr>
            <w:r w:rsidRPr="00336870">
              <w:rPr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56BA1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A1" w:rsidRPr="00650644" w:rsidRDefault="00E56BA1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6BA1" w:rsidRPr="00677478" w:rsidRDefault="00E56BA1" w:rsidP="00BC503B">
            <w:pPr>
              <w:rPr>
                <w:lang w:eastAsia="ar-SA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AF6E98" w:rsidP="00E56BA1">
            <w:r>
              <w:t xml:space="preserve"> </w:t>
            </w:r>
            <w:r w:rsidR="00E56BA1"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A51E56">
        <w:rPr>
          <w:bCs w:val="0"/>
          <w:sz w:val="24"/>
          <w:szCs w:val="24"/>
        </w:rPr>
        <w:t>5</w:t>
      </w:r>
      <w:r w:rsidRPr="006A7D66">
        <w:rPr>
          <w:bCs w:val="0"/>
          <w:sz w:val="24"/>
          <w:szCs w:val="24"/>
        </w:rPr>
        <w:t xml:space="preserve"> июненә</w:t>
      </w:r>
    </w:p>
    <w:p w:rsidR="00E56BA1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A51E56">
        <w:rPr>
          <w:bCs w:val="0"/>
          <w:sz w:val="24"/>
          <w:szCs w:val="24"/>
        </w:rPr>
        <w:t>4</w:t>
      </w:r>
      <w:r w:rsidRPr="006A7D66">
        <w:rPr>
          <w:bCs w:val="0"/>
          <w:sz w:val="24"/>
          <w:szCs w:val="24"/>
        </w:rPr>
        <w:t xml:space="preserve"> июнендә 18 сәгатьтән 2024 елның </w:t>
      </w:r>
      <w:r w:rsidR="00A51E56">
        <w:rPr>
          <w:bCs w:val="0"/>
          <w:sz w:val="24"/>
          <w:szCs w:val="24"/>
        </w:rPr>
        <w:t>5</w:t>
      </w:r>
      <w:r w:rsidRPr="006A7D66">
        <w:rPr>
          <w:bCs w:val="0"/>
          <w:sz w:val="24"/>
          <w:szCs w:val="24"/>
        </w:rPr>
        <w:t xml:space="preserve"> июнендә 18 сәгатькә кадәр</w:t>
      </w:r>
    </w:p>
    <w:p w:rsidR="0005553D" w:rsidRDefault="0005553D" w:rsidP="006A7D66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05553D" w:rsidRDefault="0005553D" w:rsidP="0005553D">
      <w:pPr>
        <w:rPr>
          <w:rFonts w:ascii="Arial" w:hAnsi="Arial" w:cs="Arial"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 Алмашынучан болытлы һава. </w:t>
      </w:r>
    </w:p>
    <w:p w:rsidR="0005553D" w:rsidRDefault="0005553D" w:rsidP="0005553D">
      <w:pPr>
        <w:rPr>
          <w:rFonts w:ascii="Arial" w:hAnsi="Arial" w:cs="Arial"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Урыны белән кыска вакытлы яңгырлар, яшеннәр, боз.</w:t>
      </w:r>
    </w:p>
    <w:p w:rsidR="0005553D" w:rsidRDefault="0005553D" w:rsidP="0005553D">
      <w:pPr>
        <w:rPr>
          <w:rFonts w:ascii="Arial" w:hAnsi="Arial" w:cs="Arial"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Җил көньяк-көнбатыштан 5-10 метр, көндез урыны белән 14 м/с ка кадәр, яшен тизлегендә 17-22 м/с көчәю.</w:t>
      </w:r>
    </w:p>
    <w:p w:rsidR="00F31B54" w:rsidRPr="00E56BA1" w:rsidRDefault="0005553D" w:rsidP="0005553D">
      <w:pPr>
        <w:rPr>
          <w:bCs/>
          <w:sz w:val="24"/>
          <w:szCs w:val="24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Төнлә минималь температура 15... 18˚. Көндез - 24... 27˚</w:t>
      </w:r>
    </w:p>
    <w:sectPr w:rsidR="00F31B54" w:rsidRPr="00E56BA1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9E" w:rsidRDefault="0012019E" w:rsidP="00057DBD">
      <w:r>
        <w:separator/>
      </w:r>
    </w:p>
  </w:endnote>
  <w:endnote w:type="continuationSeparator" w:id="1">
    <w:p w:rsidR="0012019E" w:rsidRDefault="0012019E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9E" w:rsidRDefault="0012019E" w:rsidP="00057DBD">
      <w:r>
        <w:separator/>
      </w:r>
    </w:p>
  </w:footnote>
  <w:footnote w:type="continuationSeparator" w:id="1">
    <w:p w:rsidR="0012019E" w:rsidRDefault="0012019E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32D58">
    <w:pPr>
      <w:pStyle w:val="a3"/>
      <w:spacing w:line="14" w:lineRule="auto"/>
      <w:ind w:left="0" w:firstLine="0"/>
      <w:jc w:val="left"/>
      <w:rPr>
        <w:sz w:val="20"/>
      </w:rPr>
    </w:pPr>
    <w:r w:rsidRPr="00832D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553D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15022"/>
    <w:rsid w:val="0012019E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10715"/>
    <w:rsid w:val="00227068"/>
    <w:rsid w:val="00236732"/>
    <w:rsid w:val="00241BF0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300059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700A1"/>
    <w:rsid w:val="007734A1"/>
    <w:rsid w:val="00775C7E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7F75A8"/>
    <w:rsid w:val="008057EA"/>
    <w:rsid w:val="00813149"/>
    <w:rsid w:val="00815E41"/>
    <w:rsid w:val="00815F88"/>
    <w:rsid w:val="00832D5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1E56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87753"/>
    <w:rsid w:val="00DA3D54"/>
    <w:rsid w:val="00DA75F0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4039"/>
    <w:rsid w:val="00E3716A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165</cp:revision>
  <dcterms:created xsi:type="dcterms:W3CDTF">2023-09-28T11:45:00Z</dcterms:created>
  <dcterms:modified xsi:type="dcterms:W3CDTF">2024-06-04T12:50:00Z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